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E9AA" w14:textId="6DF60B5F" w:rsidR="00103425" w:rsidRDefault="004737B9" w:rsidP="29A8DC49">
      <w:r>
        <w:rPr>
          <w:rFonts w:ascii="Verdana" w:hAnsi="Verdana" w:cs="Arial"/>
          <w:b/>
          <w:bCs/>
          <w:sz w:val="52"/>
          <w:szCs w:val="52"/>
        </w:rPr>
        <w:t>Thanksgiving Potato Chowder</w:t>
      </w:r>
    </w:p>
    <w:p w14:paraId="3C79BF95" w14:textId="3841290E" w:rsidR="00103425" w:rsidRDefault="004737B9" w:rsidP="29A8DC49">
      <w:r>
        <w:rPr>
          <w:noProof/>
        </w:rPr>
        <w:drawing>
          <wp:inline distT="0" distB="0" distL="0" distR="0" wp14:anchorId="36D0C26C" wp14:editId="2583964A">
            <wp:extent cx="5943600" cy="4556125"/>
            <wp:effectExtent l="0" t="0" r="0" b="3175"/>
            <wp:docPr id="2" name="Picture 2" descr="A bowl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owl of foo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402CCB61" w:rsidR="00B11E54" w:rsidRPr="006B4593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6B4593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B4593">
        <w:rPr>
          <w:rFonts w:ascii="Verdana" w:hAnsi="Verdana" w:cs="Arial"/>
          <w:sz w:val="24"/>
          <w:szCs w:val="24"/>
        </w:rPr>
        <w:t>Consumer</w:t>
      </w:r>
    </w:p>
    <w:p w14:paraId="68DFB313" w14:textId="3B5DEF94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4737B9">
        <w:rPr>
          <w:rFonts w:ascii="Verdana" w:hAnsi="Verdana" w:cs="Arial"/>
          <w:sz w:val="24"/>
          <w:szCs w:val="24"/>
        </w:rPr>
        <w:t>Hearty bowl of chowder loaded with all the thanksgiving fixings</w:t>
      </w:r>
    </w:p>
    <w:p w14:paraId="587A3B70" w14:textId="6317DADB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4737B9">
        <w:rPr>
          <w:rFonts w:ascii="Verdana" w:hAnsi="Verdana" w:cs="Arial"/>
          <w:sz w:val="24"/>
          <w:szCs w:val="24"/>
        </w:rPr>
        <w:t>Tender potatoes, juicy turkey breast, corn, fall herbs, and aromatic vegetables, slow simmered in a fragrant broth made from turkey stock and cream.</w:t>
      </w:r>
      <w:r w:rsidR="00B855E4">
        <w:rPr>
          <w:rFonts w:ascii="Verdana" w:hAnsi="Verdana" w:cs="Arial"/>
          <w:sz w:val="24"/>
          <w:szCs w:val="24"/>
        </w:rPr>
        <w:t xml:space="preserve"> </w:t>
      </w:r>
    </w:p>
    <w:p w14:paraId="68E5DC0E" w14:textId="0F0EC491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1F2DF8">
        <w:rPr>
          <w:rFonts w:ascii="Verdana" w:hAnsi="Verdana" w:cs="Arial"/>
          <w:sz w:val="24"/>
          <w:szCs w:val="24"/>
        </w:rPr>
        <w:t>12</w:t>
      </w:r>
    </w:p>
    <w:p w14:paraId="55380477" w14:textId="0100F56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4737B9">
        <w:rPr>
          <w:rFonts w:ascii="Verdana" w:hAnsi="Verdana" w:cs="Arial"/>
          <w:sz w:val="24"/>
          <w:szCs w:val="24"/>
        </w:rPr>
        <w:t>20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8FEE002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40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75D17F3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60</w:t>
      </w:r>
      <w:r w:rsidR="00DB4867">
        <w:rPr>
          <w:rFonts w:ascii="Verdana" w:hAnsi="Verdana" w:cs="Arial"/>
          <w:sz w:val="24"/>
          <w:szCs w:val="24"/>
        </w:rPr>
        <w:t xml:space="preserve">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0D47DF8B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Fresh Yellow Potatoes</w:t>
      </w:r>
    </w:p>
    <w:p w14:paraId="064D59F1" w14:textId="2D028270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A8267C">
        <w:rPr>
          <w:rFonts w:ascii="Verdana" w:hAnsi="Verdana" w:cs="Arial"/>
          <w:sz w:val="24"/>
          <w:szCs w:val="24"/>
        </w:rPr>
        <w:t>Soup, Side, Entrée, Lunch, Dinner</w:t>
      </w:r>
    </w:p>
    <w:p w14:paraId="570C6BCE" w14:textId="3E0E0774" w:rsidR="00B40F20" w:rsidRDefault="00C351BA" w:rsidP="00B40F20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</w:t>
      </w:r>
      <w:r w:rsidR="00B40F20">
        <w:rPr>
          <w:rFonts w:ascii="Verdana" w:hAnsi="Verdana" w:cs="Arial"/>
          <w:b/>
          <w:bCs/>
          <w:sz w:val="24"/>
          <w:szCs w:val="24"/>
          <w:u w:val="single"/>
        </w:rPr>
        <w:t>s:</w:t>
      </w:r>
    </w:p>
    <w:p w14:paraId="3B40B034" w14:textId="5FE5E555" w:rsidR="009E23A3" w:rsidRPr="009E23A3" w:rsidRDefault="00A138D5" w:rsidP="00B40F2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Chowder</w:t>
      </w:r>
      <w:r w:rsidR="009E23A3">
        <w:rPr>
          <w:rFonts w:ascii="Verdana" w:hAnsi="Verdana" w:cs="Arial"/>
          <w:sz w:val="24"/>
          <w:szCs w:val="24"/>
        </w:rPr>
        <w:t>:</w:t>
      </w:r>
    </w:p>
    <w:p w14:paraId="10152AC4" w14:textId="5E9AEA50" w:rsidR="008E0792" w:rsidRDefault="00A138D5" w:rsidP="008E079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(112g)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Bacon, diced</w:t>
      </w:r>
      <w:r w:rsidR="002750EE">
        <w:rPr>
          <w:rFonts w:ascii="Verdana" w:hAnsi="Verdana" w:cs="Arial"/>
          <w:sz w:val="24"/>
          <w:szCs w:val="24"/>
        </w:rPr>
        <w:t xml:space="preserve"> (Optional, if not using then sub 2 tablespoons of olive oil to sauté the vegetables in)</w:t>
      </w:r>
    </w:p>
    <w:p w14:paraId="3FCE4C23" w14:textId="21B1FD9E" w:rsidR="00A138D5" w:rsidRDefault="00A138D5" w:rsidP="008E079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(150g)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Yellow Onions, chopped ¼ inch</w:t>
      </w:r>
    </w:p>
    <w:p w14:paraId="453514C6" w14:textId="445B59AF" w:rsidR="00A138D5" w:rsidRDefault="00A138D5" w:rsidP="008E079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(150g)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Celery, diced ¼ inch</w:t>
      </w:r>
    </w:p>
    <w:p w14:paraId="7F8C6CC1" w14:textId="767F0987" w:rsidR="00A138D5" w:rsidRDefault="00A138D5" w:rsidP="008E0792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(30g)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Garlic, sliced thin</w:t>
      </w:r>
    </w:p>
    <w:p w14:paraId="23797445" w14:textId="6B31A993" w:rsidR="00A138D5" w:rsidRDefault="00A138D5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pounds (680g)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Yellow potatoes, diced into </w:t>
      </w:r>
      <w:r w:rsidR="002750EE">
        <w:rPr>
          <w:rFonts w:ascii="Verdana" w:hAnsi="Verdana" w:cs="Arial"/>
          <w:sz w:val="24"/>
          <w:szCs w:val="24"/>
        </w:rPr>
        <w:t>1-inch</w:t>
      </w:r>
      <w:r>
        <w:rPr>
          <w:rFonts w:ascii="Verdana" w:hAnsi="Verdana" w:cs="Arial"/>
          <w:sz w:val="24"/>
          <w:szCs w:val="24"/>
        </w:rPr>
        <w:t xml:space="preserve"> cubes</w:t>
      </w:r>
    </w:p>
    <w:p w14:paraId="4EB763D6" w14:textId="39BF8B31" w:rsidR="001B1200" w:rsidRDefault="001B1200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(62g)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All Purpose Flour</w:t>
      </w:r>
    </w:p>
    <w:p w14:paraId="1186034F" w14:textId="676C9D48" w:rsidR="001B1200" w:rsidRDefault="001B1200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quarts (2.8L)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Chicken Stock</w:t>
      </w:r>
    </w:p>
    <w:p w14:paraId="4CDAD23C" w14:textId="07066FBC" w:rsidR="001B1200" w:rsidRDefault="001B1200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pound (454g)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2750EE">
        <w:rPr>
          <w:rFonts w:ascii="Verdana" w:hAnsi="Verdana" w:cs="Arial"/>
          <w:sz w:val="24"/>
          <w:szCs w:val="24"/>
        </w:rPr>
        <w:t>Diced Turkey Meat (Roasted, Grilled, etc.)</w:t>
      </w:r>
    </w:p>
    <w:p w14:paraId="1CF92CDB" w14:textId="46220F35" w:rsidR="002750EE" w:rsidRDefault="00080BD6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cups (350g)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Frozen Corn Kernels</w:t>
      </w:r>
    </w:p>
    <w:p w14:paraId="4B3BC695" w14:textId="5DB2E11A" w:rsidR="002750EE" w:rsidRDefault="002750EE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(4g)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Rubbed Sage</w:t>
      </w:r>
    </w:p>
    <w:p w14:paraId="327279E3" w14:textId="2A16E399" w:rsidR="002750EE" w:rsidRDefault="002750EE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teaspoons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Dried Thyme</w:t>
      </w:r>
    </w:p>
    <w:p w14:paraId="4B26288B" w14:textId="6B4353A7" w:rsidR="002750EE" w:rsidRDefault="002750EE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 (8g)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Chicken Bouillon Powder (Optional)</w:t>
      </w:r>
    </w:p>
    <w:p w14:paraId="10ED1333" w14:textId="70FDD474" w:rsidR="002750EE" w:rsidRDefault="002750EE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quart (946ml)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Half and Half</w:t>
      </w:r>
    </w:p>
    <w:p w14:paraId="54CC5E1A" w14:textId="0FAEF13D" w:rsidR="00080BD6" w:rsidRDefault="00080BD6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tablespoon (1</w:t>
      </w:r>
      <w:r w:rsidR="00215C98">
        <w:rPr>
          <w:rFonts w:ascii="Verdana" w:hAnsi="Verdana" w:cs="Arial"/>
          <w:sz w:val="24"/>
          <w:szCs w:val="24"/>
        </w:rPr>
        <w:t>8</w:t>
      </w:r>
      <w:r>
        <w:rPr>
          <w:rFonts w:ascii="Verdana" w:hAnsi="Verdana" w:cs="Arial"/>
          <w:sz w:val="24"/>
          <w:szCs w:val="24"/>
        </w:rPr>
        <w:t>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215C98">
        <w:rPr>
          <w:rFonts w:ascii="Verdana" w:hAnsi="Verdana" w:cs="Arial"/>
          <w:sz w:val="24"/>
          <w:szCs w:val="24"/>
        </w:rPr>
        <w:t>Kosher Salt</w:t>
      </w:r>
    </w:p>
    <w:p w14:paraId="00FA182E" w14:textId="6944949E" w:rsidR="002750EE" w:rsidRPr="001B1200" w:rsidRDefault="002750EE" w:rsidP="001B1200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(15g)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 Parsley, chopped</w:t>
      </w:r>
    </w:p>
    <w:p w14:paraId="684B8B27" w14:textId="23AE4E48" w:rsidR="00D858C6" w:rsidRPr="00D858C6" w:rsidRDefault="00FF28CD" w:rsidP="00080BD6">
      <w:pPr>
        <w:pStyle w:val="ListParagraph"/>
        <w:ind w:left="795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DE7217C" w14:textId="652951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8D60B3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D1ACDA2" w14:textId="4980C34B" w:rsidR="008D60B3" w:rsidRDefault="004C4B5B" w:rsidP="008D60B3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and scale all ingredients</w:t>
      </w:r>
      <w:r w:rsidR="004A0B8A">
        <w:rPr>
          <w:rFonts w:ascii="Verdana" w:hAnsi="Verdana" w:cs="Arial"/>
          <w:sz w:val="24"/>
          <w:szCs w:val="24"/>
        </w:rPr>
        <w:t>.</w:t>
      </w:r>
    </w:p>
    <w:p w14:paraId="4392D090" w14:textId="48C805FA" w:rsidR="008302BD" w:rsidRDefault="00215C98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 a large heavy-bottomed pot over medium-high heat, begin cooking the bacon. Stirring often, cook the back until it is rendered and starts to brown. Add the onions, celery, and garlic</w:t>
      </w:r>
      <w:r w:rsidR="0002017A">
        <w:rPr>
          <w:rFonts w:ascii="Verdana" w:hAnsi="Verdana" w:cs="Arial"/>
          <w:sz w:val="24"/>
          <w:szCs w:val="24"/>
        </w:rPr>
        <w:t xml:space="preserve"> and cook until the vegetables are translucent (about 2-3 minutes). Add the potatoes and stir, then add the flour and stir.</w:t>
      </w:r>
    </w:p>
    <w:p w14:paraId="3C9A178B" w14:textId="6983A2A6" w:rsidR="0002017A" w:rsidRDefault="0002017A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the </w:t>
      </w:r>
      <w:r w:rsidR="00E71C03">
        <w:rPr>
          <w:rFonts w:ascii="Verdana" w:hAnsi="Verdana" w:cs="Arial"/>
          <w:sz w:val="24"/>
          <w:szCs w:val="24"/>
        </w:rPr>
        <w:t xml:space="preserve">chicken stock, a little at a time while stirring until the stock is all added, continue to </w:t>
      </w:r>
      <w:proofErr w:type="gramStart"/>
      <w:r w:rsidR="00E71C03">
        <w:rPr>
          <w:rFonts w:ascii="Verdana" w:hAnsi="Verdana" w:cs="Arial"/>
          <w:sz w:val="24"/>
          <w:szCs w:val="24"/>
        </w:rPr>
        <w:t>stir</w:t>
      </w:r>
      <w:proofErr w:type="gramEnd"/>
      <w:r w:rsidR="00E71C03">
        <w:rPr>
          <w:rFonts w:ascii="Verdana" w:hAnsi="Verdana" w:cs="Arial"/>
          <w:sz w:val="24"/>
          <w:szCs w:val="24"/>
        </w:rPr>
        <w:t xml:space="preserve"> and allow the soup to come to a boil then immediately reduce to a simmer. </w:t>
      </w:r>
    </w:p>
    <w:p w14:paraId="7A03B855" w14:textId="43BA3CD8" w:rsidR="00E71C03" w:rsidRDefault="00E71C03" w:rsidP="008302BD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Add the turkey, corn, sage, thyme, bouillon powder (if using), half and half, and salt. </w:t>
      </w:r>
    </w:p>
    <w:p w14:paraId="1E305555" w14:textId="0881BAE7" w:rsidR="00E71C03" w:rsidRPr="007D08C5" w:rsidRDefault="00E71C03" w:rsidP="007D08C5">
      <w:pPr>
        <w:pStyle w:val="ListParagraph"/>
        <w:numPr>
          <w:ilvl w:val="0"/>
          <w:numId w:val="7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Simmer the soup until it is thick and creamy, and the potatoes are tender. Add the parsley and serve immediately.</w:t>
      </w:r>
    </w:p>
    <w:p w14:paraId="341146C7" w14:textId="3165B9BE" w:rsidR="004E5847" w:rsidRDefault="004E5847" w:rsidP="008302BD">
      <w:pPr>
        <w:pStyle w:val="ListParagraph"/>
        <w:rPr>
          <w:rFonts w:ascii="Verdana" w:hAnsi="Verdana" w:cs="Arial"/>
          <w:sz w:val="24"/>
          <w:szCs w:val="24"/>
        </w:rPr>
      </w:pPr>
    </w:p>
    <w:p w14:paraId="269381DF" w14:textId="4A49412B" w:rsidR="005862B0" w:rsidRPr="008302BD" w:rsidRDefault="00DB3947" w:rsidP="008302BD">
      <w:pPr>
        <w:pStyle w:val="ListParagraph"/>
        <w:rPr>
          <w:rFonts w:ascii="Verdana" w:hAnsi="Verdana" w:cs="Arial"/>
          <w:sz w:val="24"/>
          <w:szCs w:val="24"/>
        </w:rPr>
      </w:pPr>
      <w:r w:rsidRPr="00DB3947">
        <w:rPr>
          <w:rFonts w:ascii="Verdana" w:hAnsi="Verdana" w:cs="Arial"/>
          <w:sz w:val="24"/>
          <w:szCs w:val="24"/>
        </w:rPr>
        <w:lastRenderedPageBreak/>
        <w:drawing>
          <wp:inline distT="0" distB="0" distL="0" distR="0" wp14:anchorId="7755E77C" wp14:editId="718EC4CF">
            <wp:extent cx="2184035" cy="4216400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3968" cy="423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36EC2" w14:textId="45DCC6EA" w:rsidR="004E5847" w:rsidRDefault="004E5847" w:rsidP="004E5847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1F2DF8">
        <w:rPr>
          <w:rFonts w:ascii="Verdana" w:hAnsi="Verdana" w:cs="Arial"/>
          <w:sz w:val="24"/>
          <w:szCs w:val="24"/>
        </w:rPr>
        <w:t>12</w:t>
      </w:r>
      <w:r w:rsidR="00554485">
        <w:rPr>
          <w:rFonts w:ascii="Verdana" w:hAnsi="Verdana" w:cs="Arial"/>
          <w:sz w:val="24"/>
          <w:szCs w:val="24"/>
        </w:rPr>
        <w:t xml:space="preserve"> mg</w:t>
      </w:r>
    </w:p>
    <w:p w14:paraId="1E32A21B" w14:textId="77777777" w:rsidR="004E5847" w:rsidRPr="004E5847" w:rsidRDefault="004E5847" w:rsidP="004E5847">
      <w:pPr>
        <w:rPr>
          <w:rFonts w:ascii="Verdana" w:hAnsi="Verdana" w:cs="Arial"/>
          <w:sz w:val="24"/>
          <w:szCs w:val="24"/>
        </w:rPr>
      </w:pPr>
    </w:p>
    <w:sectPr w:rsidR="004E5847" w:rsidRPr="004E5847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E5BD" w14:textId="77777777" w:rsidR="006A025F" w:rsidRDefault="006A025F" w:rsidP="00C351BA">
      <w:pPr>
        <w:spacing w:after="0" w:line="240" w:lineRule="auto"/>
      </w:pPr>
      <w:r>
        <w:separator/>
      </w:r>
    </w:p>
  </w:endnote>
  <w:endnote w:type="continuationSeparator" w:id="0">
    <w:p w14:paraId="76250856" w14:textId="77777777" w:rsidR="006A025F" w:rsidRDefault="006A025F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0C773" w14:textId="77777777" w:rsidR="006A025F" w:rsidRDefault="006A025F" w:rsidP="00C351BA">
      <w:pPr>
        <w:spacing w:after="0" w:line="240" w:lineRule="auto"/>
      </w:pPr>
      <w:r>
        <w:separator/>
      </w:r>
    </w:p>
  </w:footnote>
  <w:footnote w:type="continuationSeparator" w:id="0">
    <w:p w14:paraId="7DDA36BC" w14:textId="77777777" w:rsidR="006A025F" w:rsidRDefault="006A025F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554F1DF5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</w:t>
    </w:r>
    <w:r w:rsidR="00DC5B64">
      <w:rPr>
        <w:rFonts w:ascii="Verdana" w:hAnsi="Verdana"/>
        <w:sz w:val="24"/>
        <w:szCs w:val="24"/>
      </w:rPr>
      <w:t xml:space="preserve"> </w:t>
    </w:r>
    <w:r w:rsidR="00C351BA" w:rsidRPr="00D55547">
      <w:rPr>
        <w:rFonts w:ascii="Verdana" w:hAnsi="Verdana"/>
        <w:sz w:val="24"/>
        <w:szCs w:val="24"/>
      </w:rPr>
      <w:t>Recipe By:</w:t>
    </w:r>
    <w:r w:rsidR="00DC5B64">
      <w:rPr>
        <w:rFonts w:ascii="Verdana" w:hAnsi="Verdana"/>
        <w:sz w:val="24"/>
        <w:szCs w:val="24"/>
      </w:rPr>
      <w:t xml:space="preserve"> Potatoes USA</w:t>
    </w:r>
  </w:p>
  <w:p w14:paraId="74B8CE01" w14:textId="226D2BF6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</w:t>
    </w:r>
    <w:r w:rsidR="00DC5B64">
      <w:rPr>
        <w:rFonts w:ascii="Verdana" w:hAnsi="Verdana"/>
        <w:sz w:val="24"/>
        <w:szCs w:val="24"/>
      </w:rPr>
      <w:t>09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18</w:t>
    </w:r>
    <w:r>
      <w:rPr>
        <w:rFonts w:ascii="Verdana" w:hAnsi="Verdana"/>
        <w:sz w:val="24"/>
        <w:szCs w:val="24"/>
      </w:rPr>
      <w:t>/</w:t>
    </w:r>
    <w:r w:rsidR="00DC5B64">
      <w:rPr>
        <w:rFonts w:ascii="Verdana" w:hAnsi="Verdana"/>
        <w:sz w:val="24"/>
        <w:szCs w:val="24"/>
      </w:rPr>
      <w:t>22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421"/>
    <w:multiLevelType w:val="hybridMultilevel"/>
    <w:tmpl w:val="339A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418"/>
    <w:multiLevelType w:val="hybridMultilevel"/>
    <w:tmpl w:val="EF5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65FD"/>
    <w:multiLevelType w:val="hybridMultilevel"/>
    <w:tmpl w:val="EEC4967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89081740">
    <w:abstractNumId w:val="5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4"/>
  </w:num>
  <w:num w:numId="5" w16cid:durableId="391662726">
    <w:abstractNumId w:val="6"/>
  </w:num>
  <w:num w:numId="6" w16cid:durableId="1755661450">
    <w:abstractNumId w:val="2"/>
  </w:num>
  <w:num w:numId="7" w16cid:durableId="600533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17A"/>
    <w:rsid w:val="00037E02"/>
    <w:rsid w:val="00080BD6"/>
    <w:rsid w:val="00081DCC"/>
    <w:rsid w:val="000A614F"/>
    <w:rsid w:val="000D411E"/>
    <w:rsid w:val="00103425"/>
    <w:rsid w:val="00153C47"/>
    <w:rsid w:val="00172E88"/>
    <w:rsid w:val="001B1200"/>
    <w:rsid w:val="001C109C"/>
    <w:rsid w:val="001F2DF8"/>
    <w:rsid w:val="001F3C25"/>
    <w:rsid w:val="001F5B40"/>
    <w:rsid w:val="002055AF"/>
    <w:rsid w:val="002108E9"/>
    <w:rsid w:val="00215C98"/>
    <w:rsid w:val="002319A6"/>
    <w:rsid w:val="00272E77"/>
    <w:rsid w:val="002750EE"/>
    <w:rsid w:val="002758B8"/>
    <w:rsid w:val="00292661"/>
    <w:rsid w:val="002B4624"/>
    <w:rsid w:val="002D058D"/>
    <w:rsid w:val="002E0EEA"/>
    <w:rsid w:val="00312D32"/>
    <w:rsid w:val="003310B4"/>
    <w:rsid w:val="00334075"/>
    <w:rsid w:val="00344DF0"/>
    <w:rsid w:val="00363647"/>
    <w:rsid w:val="0038414A"/>
    <w:rsid w:val="0039487E"/>
    <w:rsid w:val="00395F9F"/>
    <w:rsid w:val="003D3883"/>
    <w:rsid w:val="00412654"/>
    <w:rsid w:val="00440178"/>
    <w:rsid w:val="004522A2"/>
    <w:rsid w:val="00470C60"/>
    <w:rsid w:val="004737B9"/>
    <w:rsid w:val="00480C9D"/>
    <w:rsid w:val="004822BB"/>
    <w:rsid w:val="00483857"/>
    <w:rsid w:val="00486FA2"/>
    <w:rsid w:val="0049347E"/>
    <w:rsid w:val="004949C4"/>
    <w:rsid w:val="004A0B8A"/>
    <w:rsid w:val="004B4D23"/>
    <w:rsid w:val="004C13F8"/>
    <w:rsid w:val="004C4B5B"/>
    <w:rsid w:val="004D319B"/>
    <w:rsid w:val="004E5847"/>
    <w:rsid w:val="004F2A48"/>
    <w:rsid w:val="005448BA"/>
    <w:rsid w:val="00547A86"/>
    <w:rsid w:val="00550B50"/>
    <w:rsid w:val="00554485"/>
    <w:rsid w:val="00577776"/>
    <w:rsid w:val="005862B0"/>
    <w:rsid w:val="005901F9"/>
    <w:rsid w:val="005A6D06"/>
    <w:rsid w:val="00602EE9"/>
    <w:rsid w:val="00635CCC"/>
    <w:rsid w:val="00652E7B"/>
    <w:rsid w:val="006566E1"/>
    <w:rsid w:val="00663B38"/>
    <w:rsid w:val="00667CC2"/>
    <w:rsid w:val="00673E63"/>
    <w:rsid w:val="006A025F"/>
    <w:rsid w:val="006B4593"/>
    <w:rsid w:val="006F3649"/>
    <w:rsid w:val="006F6975"/>
    <w:rsid w:val="0070682C"/>
    <w:rsid w:val="00717308"/>
    <w:rsid w:val="00774997"/>
    <w:rsid w:val="007812D2"/>
    <w:rsid w:val="00797B46"/>
    <w:rsid w:val="007C6C74"/>
    <w:rsid w:val="007D08C5"/>
    <w:rsid w:val="007D403D"/>
    <w:rsid w:val="007F6545"/>
    <w:rsid w:val="008302BD"/>
    <w:rsid w:val="00832B0D"/>
    <w:rsid w:val="00835295"/>
    <w:rsid w:val="00892BCE"/>
    <w:rsid w:val="008A080E"/>
    <w:rsid w:val="008C025D"/>
    <w:rsid w:val="008D4135"/>
    <w:rsid w:val="008D60B3"/>
    <w:rsid w:val="008E0792"/>
    <w:rsid w:val="008F3554"/>
    <w:rsid w:val="00903CC2"/>
    <w:rsid w:val="009405FD"/>
    <w:rsid w:val="009807A6"/>
    <w:rsid w:val="009C7451"/>
    <w:rsid w:val="009E23A3"/>
    <w:rsid w:val="00A138D5"/>
    <w:rsid w:val="00A8267C"/>
    <w:rsid w:val="00A835A1"/>
    <w:rsid w:val="00AA061D"/>
    <w:rsid w:val="00AA7DBE"/>
    <w:rsid w:val="00AB2162"/>
    <w:rsid w:val="00AC068F"/>
    <w:rsid w:val="00B065B1"/>
    <w:rsid w:val="00B11E54"/>
    <w:rsid w:val="00B166A9"/>
    <w:rsid w:val="00B27015"/>
    <w:rsid w:val="00B315C7"/>
    <w:rsid w:val="00B34EDB"/>
    <w:rsid w:val="00B40F20"/>
    <w:rsid w:val="00B74EF7"/>
    <w:rsid w:val="00B855E4"/>
    <w:rsid w:val="00B96188"/>
    <w:rsid w:val="00BC5BFB"/>
    <w:rsid w:val="00C351BA"/>
    <w:rsid w:val="00C37BB0"/>
    <w:rsid w:val="00C665A0"/>
    <w:rsid w:val="00C734C7"/>
    <w:rsid w:val="00CD05DC"/>
    <w:rsid w:val="00D20CF4"/>
    <w:rsid w:val="00D607C0"/>
    <w:rsid w:val="00D858C6"/>
    <w:rsid w:val="00DB3947"/>
    <w:rsid w:val="00DB4867"/>
    <w:rsid w:val="00DB6657"/>
    <w:rsid w:val="00DC3C35"/>
    <w:rsid w:val="00DC5B64"/>
    <w:rsid w:val="00DC6D89"/>
    <w:rsid w:val="00DD09CB"/>
    <w:rsid w:val="00E039E4"/>
    <w:rsid w:val="00E130D7"/>
    <w:rsid w:val="00E13EB9"/>
    <w:rsid w:val="00E16401"/>
    <w:rsid w:val="00E22572"/>
    <w:rsid w:val="00E41D63"/>
    <w:rsid w:val="00E71B1A"/>
    <w:rsid w:val="00E71C03"/>
    <w:rsid w:val="00E71FFE"/>
    <w:rsid w:val="00E823EE"/>
    <w:rsid w:val="00EA0DA6"/>
    <w:rsid w:val="00EA2FED"/>
    <w:rsid w:val="00EB45B7"/>
    <w:rsid w:val="00ED7722"/>
    <w:rsid w:val="00EE0D5C"/>
    <w:rsid w:val="00EE2608"/>
    <w:rsid w:val="00F1341F"/>
    <w:rsid w:val="00F36677"/>
    <w:rsid w:val="00F51920"/>
    <w:rsid w:val="00F83371"/>
    <w:rsid w:val="00FA7FF3"/>
    <w:rsid w:val="00FD14DC"/>
    <w:rsid w:val="00FF28CD"/>
    <w:rsid w:val="29A8DC49"/>
    <w:rsid w:val="2C4C4516"/>
    <w:rsid w:val="5A70D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3</cp:revision>
  <cp:lastPrinted>2022-09-14T19:22:00Z</cp:lastPrinted>
  <dcterms:created xsi:type="dcterms:W3CDTF">2022-09-19T17:58:00Z</dcterms:created>
  <dcterms:modified xsi:type="dcterms:W3CDTF">2022-09-19T20:13:00Z</dcterms:modified>
</cp:coreProperties>
</file>