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22E23BCE" w:rsidR="00C351BA" w:rsidRPr="000A7EEF" w:rsidRDefault="0068419C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Skillet Hash Brown Stuffing</w:t>
      </w:r>
    </w:p>
    <w:p w14:paraId="291D2754" w14:textId="686C3DD3" w:rsidR="002B6280" w:rsidRPr="000A7EEF" w:rsidRDefault="00A6207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1B8CB6A0" wp14:editId="41EABB91">
            <wp:extent cx="5410200" cy="415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07" cy="41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5C6E" w14:textId="77777777" w:rsidR="006A552C" w:rsidRDefault="006A552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 Consumer</w:t>
      </w:r>
    </w:p>
    <w:p w14:paraId="7FE9E40C" w14:textId="541F1E07" w:rsidR="006A552C" w:rsidRPr="008649D8" w:rsidRDefault="006A552C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Description: </w:t>
      </w:r>
      <w:r w:rsidR="008649D8">
        <w:rPr>
          <w:rFonts w:ascii="Verdana" w:hAnsi="Verdana" w:cs="Arial"/>
          <w:sz w:val="24"/>
          <w:szCs w:val="24"/>
        </w:rPr>
        <w:t>Crispy potatoes as a savory stuffing? This stuffing make gluten</w:t>
      </w:r>
    </w:p>
    <w:p w14:paraId="68DFB313" w14:textId="076FE34E" w:rsidR="00C351BA" w:rsidRPr="00E04996" w:rsidRDefault="006A552C" w:rsidP="00C351BA">
      <w:pPr>
        <w:rPr>
          <w:rFonts w:ascii="Verdana" w:hAnsi="Verdana" w:cs="Arial"/>
          <w:color w:val="FF0000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Long </w:t>
      </w:r>
      <w:r w:rsidR="00C351BA"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0A7EEF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 xml:space="preserve">Savory casserole of potatoes, aromatic vegetables, and fall herbs. The perfect side for roast poultry, game, </w:t>
      </w:r>
      <w:r w:rsidR="008649D8">
        <w:rPr>
          <w:rFonts w:ascii="Verdana" w:hAnsi="Verdana" w:cs="Arial"/>
          <w:sz w:val="24"/>
          <w:szCs w:val="24"/>
        </w:rPr>
        <w:t>or grilled meats.</w:t>
      </w:r>
    </w:p>
    <w:p w14:paraId="1D45B4FE" w14:textId="362625BE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</w:t>
      </w:r>
      <w:r w:rsidR="006A552C">
        <w:rPr>
          <w:rFonts w:ascii="Verdana" w:hAnsi="Verdana" w:cs="Arial"/>
          <w:b/>
          <w:bCs/>
          <w:sz w:val="24"/>
          <w:szCs w:val="24"/>
        </w:rPr>
        <w:t>/Portion Size</w:t>
      </w:r>
      <w:r w:rsidRPr="000A7EEF">
        <w:rPr>
          <w:rFonts w:ascii="Verdana" w:hAnsi="Verdana" w:cs="Arial"/>
          <w:b/>
          <w:bCs/>
          <w:sz w:val="24"/>
          <w:szCs w:val="24"/>
        </w:rPr>
        <w:t>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6A552C">
        <w:rPr>
          <w:rFonts w:ascii="Verdana" w:hAnsi="Verdana" w:cs="Arial"/>
          <w:sz w:val="24"/>
          <w:szCs w:val="24"/>
        </w:rPr>
        <w:t>8</w:t>
      </w:r>
    </w:p>
    <w:p w14:paraId="55380477" w14:textId="5DC6045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D61B2">
        <w:rPr>
          <w:rFonts w:ascii="Verdana" w:hAnsi="Verdana" w:cs="Arial"/>
          <w:sz w:val="24"/>
          <w:szCs w:val="24"/>
        </w:rPr>
        <w:t>20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28C2E8C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A2C1F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96A1C7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A2C1F">
        <w:rPr>
          <w:rFonts w:ascii="Verdana" w:hAnsi="Verdana" w:cs="Arial"/>
          <w:sz w:val="24"/>
          <w:szCs w:val="24"/>
        </w:rPr>
        <w:t>55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2CB2A286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CA2C1F">
        <w:rPr>
          <w:rFonts w:ascii="Verdana" w:hAnsi="Verdana" w:cs="Arial"/>
          <w:sz w:val="24"/>
          <w:szCs w:val="24"/>
        </w:rPr>
        <w:t>Dehydrated Potato Shreds</w:t>
      </w:r>
    </w:p>
    <w:p w14:paraId="2056BF9C" w14:textId="5FC26784" w:rsidR="001F2001" w:rsidRPr="00F52EC6" w:rsidRDefault="00BB6D17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CA2C1F">
        <w:rPr>
          <w:rFonts w:ascii="Verdana" w:hAnsi="Verdana" w:cs="Arial"/>
          <w:sz w:val="24"/>
          <w:szCs w:val="24"/>
        </w:rPr>
        <w:t>Side Dish</w:t>
      </w:r>
    </w:p>
    <w:p w14:paraId="3245A44D" w14:textId="7A54ABF8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CB6DE8" w14:textId="2EDFECB1" w:rsidR="008B7C6B" w:rsidRDefault="008B7C6B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F88110C" w14:textId="77777777" w:rsidR="008B7C6B" w:rsidRDefault="008B7C6B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03DC2C2" w14:textId="228097B3" w:rsidR="00BE68C9" w:rsidRDefault="00CA2C1F" w:rsidP="008B7C6B">
      <w:p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Potato Stuffing</w:t>
      </w:r>
      <w:r w:rsidR="00D87439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:</w:t>
      </w:r>
    </w:p>
    <w:p w14:paraId="0E7E070A" w14:textId="2F3C2F53" w:rsidR="006D61B2" w:rsidRPr="005C0C5B" w:rsidRDefault="005C0C5B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4 cups (192g)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Instant Shredded Hash Browns (</w:t>
      </w:r>
      <w:proofErr w:type="spellStart"/>
      <w:r>
        <w:rPr>
          <w:rFonts w:ascii="Verdana" w:hAnsi="Verdana" w:cs="Arial"/>
          <w:sz w:val="24"/>
          <w:szCs w:val="24"/>
        </w:rPr>
        <w:t>Dehy</w:t>
      </w:r>
      <w:proofErr w:type="spellEnd"/>
      <w:r>
        <w:rPr>
          <w:rFonts w:ascii="Verdana" w:hAnsi="Verdana" w:cs="Arial"/>
          <w:sz w:val="24"/>
          <w:szCs w:val="24"/>
        </w:rPr>
        <w:t xml:space="preserve"> Shredded Potato) *8 cups of frozen shredded potato can be subbed*</w:t>
      </w:r>
    </w:p>
    <w:p w14:paraId="32F05B1F" w14:textId="1CE3981B" w:rsidR="005C0C5B" w:rsidRPr="00912A2C" w:rsidRDefault="005C0C5B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6 cups (1.44L)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Hot Water *Omit the water if using frozen shredded potatoes)</w:t>
      </w:r>
    </w:p>
    <w:p w14:paraId="624EFBB4" w14:textId="55C73B45" w:rsidR="00912A2C" w:rsidRPr="005C0C5B" w:rsidRDefault="00912A2C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3 tablespoons (45ml)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002A0C99" w14:textId="350ED209" w:rsidR="005C0C5B" w:rsidRPr="00912A2C" w:rsidRDefault="005C0C5B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4 cups (352g)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Cremini Mushrooms, sliced (White Button Mushrooms can be subbed)</w:t>
      </w:r>
    </w:p>
    <w:p w14:paraId="149C6F8D" w14:textId="5EA72E36" w:rsidR="00912A2C" w:rsidRPr="00912A2C" w:rsidRDefault="00912A2C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2 teaspoons (12g)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4EA4B026" w14:textId="7855E55B" w:rsidR="00912A2C" w:rsidRPr="00912A2C" w:rsidRDefault="00912A2C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Dried Thyme</w:t>
      </w:r>
    </w:p>
    <w:p w14:paraId="124CDAC9" w14:textId="6BA1EB64" w:rsidR="00912A2C" w:rsidRPr="009464DE" w:rsidRDefault="00912A2C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1-1/2 cup (150g)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Onion, diced ¼ inch</w:t>
      </w:r>
    </w:p>
    <w:p w14:paraId="3DD052D7" w14:textId="49A17254" w:rsidR="009464DE" w:rsidRPr="00912A2C" w:rsidRDefault="009464DE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1-1/2 cup (150g)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Celery, diced ¼ inch</w:t>
      </w:r>
    </w:p>
    <w:p w14:paraId="0A980EEC" w14:textId="54E0D5E0" w:rsidR="00912A2C" w:rsidRPr="009464DE" w:rsidRDefault="009464DE" w:rsidP="006D61B2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2 tablespoons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Rubbed Sage</w:t>
      </w:r>
    </w:p>
    <w:p w14:paraId="43BF57B7" w14:textId="24266647" w:rsidR="009464DE" w:rsidRPr="009464DE" w:rsidRDefault="009464DE" w:rsidP="009464DE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½ tablespoon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Ground Black Pepper</w:t>
      </w:r>
    </w:p>
    <w:p w14:paraId="702E86D5" w14:textId="108EEFF1" w:rsidR="009464DE" w:rsidRPr="009464DE" w:rsidRDefault="009464DE" w:rsidP="009464DE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2 teaspoons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Granulated Garlic</w:t>
      </w:r>
    </w:p>
    <w:p w14:paraId="5697A4C6" w14:textId="7F1BB900" w:rsidR="009464DE" w:rsidRPr="009464DE" w:rsidRDefault="009464DE" w:rsidP="009464DE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2 tablespoons (25g)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Chicken Bouillon Powder (optional)</w:t>
      </w:r>
    </w:p>
    <w:p w14:paraId="65953BF2" w14:textId="4869DE17" w:rsidR="009464DE" w:rsidRPr="009464DE" w:rsidRDefault="009464DE" w:rsidP="009464DE">
      <w:pPr>
        <w:pStyle w:val="ListParagraph"/>
        <w:numPr>
          <w:ilvl w:val="0"/>
          <w:numId w:val="16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2 tablespoons (</w:t>
      </w:r>
      <w:r w:rsidR="00E9155B">
        <w:rPr>
          <w:rFonts w:ascii="Verdana" w:hAnsi="Verdana" w:cs="Arial"/>
          <w:sz w:val="24"/>
          <w:szCs w:val="24"/>
        </w:rPr>
        <w:t>30ml)</w:t>
      </w:r>
      <w:r w:rsidR="00E9155B">
        <w:rPr>
          <w:rFonts w:ascii="Verdana" w:hAnsi="Verdana" w:cs="Arial"/>
          <w:sz w:val="24"/>
          <w:szCs w:val="24"/>
        </w:rPr>
        <w:tab/>
      </w:r>
      <w:r w:rsidR="00E9155B">
        <w:rPr>
          <w:rFonts w:ascii="Verdana" w:hAnsi="Verdana" w:cs="Arial"/>
          <w:sz w:val="24"/>
          <w:szCs w:val="24"/>
        </w:rPr>
        <w:tab/>
        <w:t>Vegetable Oil</w:t>
      </w:r>
    </w:p>
    <w:p w14:paraId="5DE7217C" w14:textId="73E0B49E" w:rsidR="00C351BA" w:rsidRPr="006D61B2" w:rsidRDefault="00C351BA" w:rsidP="006D61B2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6D61B2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141B472" w14:textId="099A91DA" w:rsidR="00837FF8" w:rsidRDefault="009E16CB" w:rsidP="00DD0EB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</w:t>
      </w:r>
      <w:r w:rsidR="00E9155B">
        <w:rPr>
          <w:rFonts w:ascii="Verdana" w:eastAsia="Times New Roman" w:hAnsi="Verdana" w:cs="Helvetica"/>
          <w:color w:val="000000" w:themeColor="text1"/>
          <w:sz w:val="24"/>
          <w:szCs w:val="24"/>
        </w:rPr>
        <w:t>400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F (</w:t>
      </w:r>
      <w:r w:rsidR="00E9155B">
        <w:rPr>
          <w:rFonts w:ascii="Verdana" w:eastAsia="Times New Roman" w:hAnsi="Verdana" w:cs="Helvetica"/>
          <w:color w:val="000000" w:themeColor="text1"/>
          <w:sz w:val="24"/>
          <w:szCs w:val="24"/>
        </w:rPr>
        <w:t>204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C).</w:t>
      </w:r>
    </w:p>
    <w:p w14:paraId="3661D913" w14:textId="1D375C69" w:rsidR="009E16CB" w:rsidRDefault="00E9155B" w:rsidP="00DD0EB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Rehydrate the potato shreds with hot water and set aside. If using frozen shreds, simply allow the shredded potatoes to thaw completely before using.</w:t>
      </w:r>
      <w:r w:rsidR="00DE084F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Regardless of the potatoes that you are using set them aside in a large mixing bowl.</w:t>
      </w:r>
    </w:p>
    <w:p w14:paraId="5C5669B8" w14:textId="4BA693FB" w:rsidR="00DE084F" w:rsidRDefault="00DE084F" w:rsidP="00DD0EB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Heat the olive oil over medium-high heat in a large cast iron skillet</w:t>
      </w:r>
      <w:r w:rsidR="00E9155B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Brown the mushrooms in the oil, stirring occasionally. The mushrooms should brown in 3-5 minutes.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Season with salt and thyme. </w:t>
      </w:r>
      <w:r w:rsidR="00E9155B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onions and celery and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continue to cook, stirring occasionally </w:t>
      </w:r>
      <w:r w:rsidR="00E9155B">
        <w:rPr>
          <w:rFonts w:ascii="Verdana" w:eastAsia="Times New Roman" w:hAnsi="Verdana" w:cs="Helvetica"/>
          <w:color w:val="000000" w:themeColor="text1"/>
          <w:sz w:val="24"/>
          <w:szCs w:val="24"/>
        </w:rPr>
        <w:t>until the vegetables are slightly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translucent but not brown.</w:t>
      </w:r>
    </w:p>
    <w:p w14:paraId="1215576F" w14:textId="11FA5549" w:rsidR="00DE084F" w:rsidRDefault="00DE084F" w:rsidP="00DD0EB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sage, black pepper, granulated garlic, and chicken bouillon powder if using. Remove from the heat and stir this mixture into the shredded potatoes.</w:t>
      </w:r>
    </w:p>
    <w:p w14:paraId="19516395" w14:textId="2191F7E8" w:rsidR="00E9155B" w:rsidRDefault="00DE084F" w:rsidP="00DE084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Clean the cast iron skillet and place it into the oven for about 10-15 minutes. Add the vegetable oil to the pan and swirl the pan so the oil coats it evenly. Add the potato stuffing mixture to the pan with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hot oil and mound it slightly in the center so it’s a little higher in the center than it is on the edges. </w:t>
      </w:r>
      <w:r w:rsidR="00E9155B" w:rsidRPr="00DE084F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77E03D8B" w14:textId="3E5EFD25" w:rsidR="00DE084F" w:rsidRDefault="00DE084F" w:rsidP="00DE084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Bake the stuffing for 30-35 minutes until it is golden </w:t>
      </w:r>
      <w:r w:rsidR="000508DD">
        <w:rPr>
          <w:rFonts w:ascii="Verdana" w:eastAsia="Times New Roman" w:hAnsi="Verdana" w:cs="Helvetica"/>
          <w:color w:val="000000" w:themeColor="text1"/>
          <w:sz w:val="24"/>
          <w:szCs w:val="24"/>
        </w:rPr>
        <w:t>brown,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the internal temperature is </w:t>
      </w:r>
      <w:r w:rsidR="000508D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155 F. </w:t>
      </w:r>
    </w:p>
    <w:p w14:paraId="5A4956EE" w14:textId="58A1A1B3" w:rsidR="000508DD" w:rsidRPr="00DE084F" w:rsidRDefault="000508DD" w:rsidP="00DE084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Remove from the oven and allow to cool slightly before serving.</w:t>
      </w:r>
    </w:p>
    <w:p w14:paraId="3DA99BC6" w14:textId="36AE685F" w:rsidR="00A732BD" w:rsidRPr="00E04996" w:rsidRDefault="00A732BD" w:rsidP="00A732B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Serve right away and enjoy.</w:t>
      </w:r>
    </w:p>
    <w:p w14:paraId="5AEBD311" w14:textId="7D4D6692" w:rsidR="00835295" w:rsidRDefault="00835295" w:rsidP="0083493F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6A552C">
        <w:rPr>
          <w:rFonts w:ascii="Verdana" w:hAnsi="Verdana" w:cs="Arial"/>
          <w:sz w:val="24"/>
          <w:szCs w:val="24"/>
        </w:rPr>
        <w:t>9.8mg</w:t>
      </w:r>
    </w:p>
    <w:p w14:paraId="03E319A2" w14:textId="3A5AFBD9" w:rsidR="006A552C" w:rsidRDefault="006A552C" w:rsidP="0083493F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</w:p>
    <w:p w14:paraId="4F7C7CD0" w14:textId="1C556EFA" w:rsidR="006A552C" w:rsidRPr="000A7EEF" w:rsidRDefault="006A552C" w:rsidP="0083493F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6A552C">
        <w:rPr>
          <w:rFonts w:ascii="Verdana" w:hAnsi="Verdana" w:cs="Arial"/>
          <w:sz w:val="24"/>
          <w:szCs w:val="24"/>
        </w:rPr>
        <w:drawing>
          <wp:inline distT="0" distB="0" distL="0" distR="0" wp14:anchorId="148F3AE6" wp14:editId="55D3475F">
            <wp:extent cx="27178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52C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64CF" w14:textId="77777777" w:rsidR="00444BE9" w:rsidRDefault="00444BE9" w:rsidP="00C351BA">
      <w:pPr>
        <w:spacing w:after="0" w:line="240" w:lineRule="auto"/>
      </w:pPr>
      <w:r>
        <w:separator/>
      </w:r>
    </w:p>
  </w:endnote>
  <w:endnote w:type="continuationSeparator" w:id="0">
    <w:p w14:paraId="75E3DD7A" w14:textId="77777777" w:rsidR="00444BE9" w:rsidRDefault="00444BE9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FA64" w14:textId="77777777" w:rsidR="00444BE9" w:rsidRDefault="00444BE9" w:rsidP="00C351BA">
      <w:pPr>
        <w:spacing w:after="0" w:line="240" w:lineRule="auto"/>
      </w:pPr>
      <w:r>
        <w:separator/>
      </w:r>
    </w:p>
  </w:footnote>
  <w:footnote w:type="continuationSeparator" w:id="0">
    <w:p w14:paraId="0A23F015" w14:textId="77777777" w:rsidR="00444BE9" w:rsidRDefault="00444BE9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05AF1"/>
    <w:multiLevelType w:val="hybridMultilevel"/>
    <w:tmpl w:val="4C969AAE"/>
    <w:lvl w:ilvl="0" w:tplc="FF7AB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43E27"/>
    <w:multiLevelType w:val="hybridMultilevel"/>
    <w:tmpl w:val="8DE88880"/>
    <w:lvl w:ilvl="0" w:tplc="5686CE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34EBF"/>
    <w:multiLevelType w:val="hybridMultilevel"/>
    <w:tmpl w:val="016E2E90"/>
    <w:lvl w:ilvl="0" w:tplc="03C266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985638">
    <w:abstractNumId w:val="9"/>
  </w:num>
  <w:num w:numId="2" w16cid:durableId="1202860948">
    <w:abstractNumId w:val="1"/>
  </w:num>
  <w:num w:numId="3" w16cid:durableId="1814524432">
    <w:abstractNumId w:val="12"/>
  </w:num>
  <w:num w:numId="4" w16cid:durableId="1537113948">
    <w:abstractNumId w:val="11"/>
  </w:num>
  <w:num w:numId="5" w16cid:durableId="454911690">
    <w:abstractNumId w:val="5"/>
  </w:num>
  <w:num w:numId="6" w16cid:durableId="941766190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704134304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1789547964">
    <w:abstractNumId w:val="2"/>
  </w:num>
  <w:num w:numId="9" w16cid:durableId="1989936377">
    <w:abstractNumId w:val="13"/>
  </w:num>
  <w:num w:numId="10" w16cid:durableId="1782992927">
    <w:abstractNumId w:val="7"/>
  </w:num>
  <w:num w:numId="11" w16cid:durableId="1515411657">
    <w:abstractNumId w:val="6"/>
  </w:num>
  <w:num w:numId="12" w16cid:durableId="1986154169">
    <w:abstractNumId w:val="0"/>
  </w:num>
  <w:num w:numId="13" w16cid:durableId="1227373708">
    <w:abstractNumId w:val="3"/>
  </w:num>
  <w:num w:numId="14" w16cid:durableId="190264898">
    <w:abstractNumId w:val="14"/>
  </w:num>
  <w:num w:numId="15" w16cid:durableId="516846070">
    <w:abstractNumId w:val="4"/>
  </w:num>
  <w:num w:numId="16" w16cid:durableId="1479036988">
    <w:abstractNumId w:val="8"/>
  </w:num>
  <w:num w:numId="17" w16cid:durableId="19695792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22399"/>
    <w:rsid w:val="000361B3"/>
    <w:rsid w:val="000471AC"/>
    <w:rsid w:val="000508DD"/>
    <w:rsid w:val="0005390B"/>
    <w:rsid w:val="00085C75"/>
    <w:rsid w:val="000873CD"/>
    <w:rsid w:val="00091A66"/>
    <w:rsid w:val="000A7EEF"/>
    <w:rsid w:val="000B2860"/>
    <w:rsid w:val="000B3F17"/>
    <w:rsid w:val="000C1943"/>
    <w:rsid w:val="000D2E8D"/>
    <w:rsid w:val="000D4DB0"/>
    <w:rsid w:val="000D4F0F"/>
    <w:rsid w:val="000E79AE"/>
    <w:rsid w:val="001220D6"/>
    <w:rsid w:val="00126B43"/>
    <w:rsid w:val="00130026"/>
    <w:rsid w:val="00143B42"/>
    <w:rsid w:val="00150E87"/>
    <w:rsid w:val="001842E8"/>
    <w:rsid w:val="00192222"/>
    <w:rsid w:val="0019277C"/>
    <w:rsid w:val="00194093"/>
    <w:rsid w:val="001A6A37"/>
    <w:rsid w:val="001A7DE1"/>
    <w:rsid w:val="001D320C"/>
    <w:rsid w:val="001F0FAB"/>
    <w:rsid w:val="001F2001"/>
    <w:rsid w:val="001F41FE"/>
    <w:rsid w:val="00242CD3"/>
    <w:rsid w:val="002440BB"/>
    <w:rsid w:val="00261E7C"/>
    <w:rsid w:val="00263627"/>
    <w:rsid w:val="00272E77"/>
    <w:rsid w:val="002743F7"/>
    <w:rsid w:val="002774CC"/>
    <w:rsid w:val="002843C4"/>
    <w:rsid w:val="002A6D54"/>
    <w:rsid w:val="002B6280"/>
    <w:rsid w:val="002C6604"/>
    <w:rsid w:val="002E283D"/>
    <w:rsid w:val="00300531"/>
    <w:rsid w:val="0030589A"/>
    <w:rsid w:val="003122F8"/>
    <w:rsid w:val="00334B8E"/>
    <w:rsid w:val="00336C63"/>
    <w:rsid w:val="00341B12"/>
    <w:rsid w:val="00360A5A"/>
    <w:rsid w:val="00366F47"/>
    <w:rsid w:val="0037027C"/>
    <w:rsid w:val="00374AE5"/>
    <w:rsid w:val="0038012C"/>
    <w:rsid w:val="0038043B"/>
    <w:rsid w:val="00380F98"/>
    <w:rsid w:val="003B6FF3"/>
    <w:rsid w:val="003C1C48"/>
    <w:rsid w:val="003C4C9F"/>
    <w:rsid w:val="003F4FD0"/>
    <w:rsid w:val="003F73B9"/>
    <w:rsid w:val="00416D0B"/>
    <w:rsid w:val="00431780"/>
    <w:rsid w:val="00432D51"/>
    <w:rsid w:val="004445DE"/>
    <w:rsid w:val="00444BE9"/>
    <w:rsid w:val="004500FC"/>
    <w:rsid w:val="00472570"/>
    <w:rsid w:val="00477CC3"/>
    <w:rsid w:val="0048047B"/>
    <w:rsid w:val="004A3953"/>
    <w:rsid w:val="004A7DD9"/>
    <w:rsid w:val="004B0CB2"/>
    <w:rsid w:val="004D2BA7"/>
    <w:rsid w:val="004F33AD"/>
    <w:rsid w:val="005167B8"/>
    <w:rsid w:val="00521EEF"/>
    <w:rsid w:val="00522AF6"/>
    <w:rsid w:val="00535BCD"/>
    <w:rsid w:val="00567A79"/>
    <w:rsid w:val="00567F2E"/>
    <w:rsid w:val="0058275D"/>
    <w:rsid w:val="00584F2F"/>
    <w:rsid w:val="0058780F"/>
    <w:rsid w:val="00596DF9"/>
    <w:rsid w:val="005A1C56"/>
    <w:rsid w:val="005A6349"/>
    <w:rsid w:val="005B73CC"/>
    <w:rsid w:val="005C0C5B"/>
    <w:rsid w:val="005C5A84"/>
    <w:rsid w:val="005D414C"/>
    <w:rsid w:val="00612C52"/>
    <w:rsid w:val="00627241"/>
    <w:rsid w:val="00634A2D"/>
    <w:rsid w:val="00634B03"/>
    <w:rsid w:val="006373D9"/>
    <w:rsid w:val="00652E42"/>
    <w:rsid w:val="00661ACF"/>
    <w:rsid w:val="0068419C"/>
    <w:rsid w:val="00694B9C"/>
    <w:rsid w:val="006A22DC"/>
    <w:rsid w:val="006A39F9"/>
    <w:rsid w:val="006A4BE8"/>
    <w:rsid w:val="006A552C"/>
    <w:rsid w:val="006D5A38"/>
    <w:rsid w:val="006D61B2"/>
    <w:rsid w:val="006D7161"/>
    <w:rsid w:val="006E186A"/>
    <w:rsid w:val="006E379F"/>
    <w:rsid w:val="006E6E2D"/>
    <w:rsid w:val="006F4117"/>
    <w:rsid w:val="006F70D3"/>
    <w:rsid w:val="007122D8"/>
    <w:rsid w:val="007162E3"/>
    <w:rsid w:val="00737C43"/>
    <w:rsid w:val="00744F92"/>
    <w:rsid w:val="00760F68"/>
    <w:rsid w:val="00774165"/>
    <w:rsid w:val="007830A5"/>
    <w:rsid w:val="00783F54"/>
    <w:rsid w:val="007869D2"/>
    <w:rsid w:val="007913FD"/>
    <w:rsid w:val="00797B0F"/>
    <w:rsid w:val="007A350A"/>
    <w:rsid w:val="007A6062"/>
    <w:rsid w:val="007B275C"/>
    <w:rsid w:val="007B4FB9"/>
    <w:rsid w:val="007C1D01"/>
    <w:rsid w:val="007C36FE"/>
    <w:rsid w:val="007C6C74"/>
    <w:rsid w:val="007D48E2"/>
    <w:rsid w:val="007E41FE"/>
    <w:rsid w:val="007F6034"/>
    <w:rsid w:val="0080465F"/>
    <w:rsid w:val="00814D0B"/>
    <w:rsid w:val="0083493F"/>
    <w:rsid w:val="00835295"/>
    <w:rsid w:val="00837FF8"/>
    <w:rsid w:val="00841A77"/>
    <w:rsid w:val="00841BF0"/>
    <w:rsid w:val="008649D8"/>
    <w:rsid w:val="00880D5C"/>
    <w:rsid w:val="00887175"/>
    <w:rsid w:val="0088770A"/>
    <w:rsid w:val="00895089"/>
    <w:rsid w:val="00895429"/>
    <w:rsid w:val="008A2D57"/>
    <w:rsid w:val="008A7622"/>
    <w:rsid w:val="008B7C6B"/>
    <w:rsid w:val="008C365D"/>
    <w:rsid w:val="008C4E12"/>
    <w:rsid w:val="008C7BF5"/>
    <w:rsid w:val="008D4A88"/>
    <w:rsid w:val="008F5370"/>
    <w:rsid w:val="00901FA8"/>
    <w:rsid w:val="00912A2C"/>
    <w:rsid w:val="0093758B"/>
    <w:rsid w:val="009464DE"/>
    <w:rsid w:val="009533E1"/>
    <w:rsid w:val="009550CB"/>
    <w:rsid w:val="00972D29"/>
    <w:rsid w:val="00994FE0"/>
    <w:rsid w:val="009A1CE3"/>
    <w:rsid w:val="009A1F16"/>
    <w:rsid w:val="009B237E"/>
    <w:rsid w:val="009C1E7D"/>
    <w:rsid w:val="009C3613"/>
    <w:rsid w:val="009C5D96"/>
    <w:rsid w:val="009C67FB"/>
    <w:rsid w:val="009D6594"/>
    <w:rsid w:val="009E16CB"/>
    <w:rsid w:val="009E3D5F"/>
    <w:rsid w:val="00A06E99"/>
    <w:rsid w:val="00A10258"/>
    <w:rsid w:val="00A30997"/>
    <w:rsid w:val="00A44D22"/>
    <w:rsid w:val="00A55BCC"/>
    <w:rsid w:val="00A6051A"/>
    <w:rsid w:val="00A62070"/>
    <w:rsid w:val="00A732BD"/>
    <w:rsid w:val="00A94177"/>
    <w:rsid w:val="00AB57B6"/>
    <w:rsid w:val="00AC0134"/>
    <w:rsid w:val="00AC375A"/>
    <w:rsid w:val="00AC597C"/>
    <w:rsid w:val="00AC7C02"/>
    <w:rsid w:val="00AD78FF"/>
    <w:rsid w:val="00AE0932"/>
    <w:rsid w:val="00AE6466"/>
    <w:rsid w:val="00AF4360"/>
    <w:rsid w:val="00B10106"/>
    <w:rsid w:val="00B101DC"/>
    <w:rsid w:val="00B11D3B"/>
    <w:rsid w:val="00B167CF"/>
    <w:rsid w:val="00B237F3"/>
    <w:rsid w:val="00B250EB"/>
    <w:rsid w:val="00B344F1"/>
    <w:rsid w:val="00B432D8"/>
    <w:rsid w:val="00B656B8"/>
    <w:rsid w:val="00B66949"/>
    <w:rsid w:val="00B95543"/>
    <w:rsid w:val="00B95ADE"/>
    <w:rsid w:val="00BB2FB3"/>
    <w:rsid w:val="00BB6D17"/>
    <w:rsid w:val="00BE68C9"/>
    <w:rsid w:val="00C00590"/>
    <w:rsid w:val="00C11DA3"/>
    <w:rsid w:val="00C25A45"/>
    <w:rsid w:val="00C31F78"/>
    <w:rsid w:val="00C351BA"/>
    <w:rsid w:val="00C657EB"/>
    <w:rsid w:val="00C67408"/>
    <w:rsid w:val="00C67F64"/>
    <w:rsid w:val="00C7799F"/>
    <w:rsid w:val="00C81888"/>
    <w:rsid w:val="00CA2C1F"/>
    <w:rsid w:val="00CA7545"/>
    <w:rsid w:val="00CB4EB6"/>
    <w:rsid w:val="00CC478E"/>
    <w:rsid w:val="00CE3402"/>
    <w:rsid w:val="00CF61F1"/>
    <w:rsid w:val="00D17B03"/>
    <w:rsid w:val="00D20CF4"/>
    <w:rsid w:val="00D21326"/>
    <w:rsid w:val="00D2279A"/>
    <w:rsid w:val="00D310B3"/>
    <w:rsid w:val="00D33354"/>
    <w:rsid w:val="00D35AC8"/>
    <w:rsid w:val="00D52B21"/>
    <w:rsid w:val="00D60894"/>
    <w:rsid w:val="00D64227"/>
    <w:rsid w:val="00D87439"/>
    <w:rsid w:val="00DA54D1"/>
    <w:rsid w:val="00DB3689"/>
    <w:rsid w:val="00DB4548"/>
    <w:rsid w:val="00DB7C4D"/>
    <w:rsid w:val="00DD0EBE"/>
    <w:rsid w:val="00DE084F"/>
    <w:rsid w:val="00DF3356"/>
    <w:rsid w:val="00DF6982"/>
    <w:rsid w:val="00E04996"/>
    <w:rsid w:val="00E464AD"/>
    <w:rsid w:val="00E47A46"/>
    <w:rsid w:val="00E71FFE"/>
    <w:rsid w:val="00E81E21"/>
    <w:rsid w:val="00E914E5"/>
    <w:rsid w:val="00E9155B"/>
    <w:rsid w:val="00E9159E"/>
    <w:rsid w:val="00E95489"/>
    <w:rsid w:val="00ED1570"/>
    <w:rsid w:val="00ED4BBF"/>
    <w:rsid w:val="00ED6770"/>
    <w:rsid w:val="00EE3D04"/>
    <w:rsid w:val="00EF10D7"/>
    <w:rsid w:val="00F04152"/>
    <w:rsid w:val="00F279B4"/>
    <w:rsid w:val="00F32C27"/>
    <w:rsid w:val="00F47856"/>
    <w:rsid w:val="00F52EC6"/>
    <w:rsid w:val="00F72212"/>
    <w:rsid w:val="00FA2566"/>
    <w:rsid w:val="00FA2B32"/>
    <w:rsid w:val="00FA4020"/>
    <w:rsid w:val="00FF4EE3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3</cp:revision>
  <dcterms:created xsi:type="dcterms:W3CDTF">2022-09-13T13:14:00Z</dcterms:created>
  <dcterms:modified xsi:type="dcterms:W3CDTF">2022-09-19T14:27:00Z</dcterms:modified>
</cp:coreProperties>
</file>